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C4" w:rsidRPr="006252C4" w:rsidRDefault="006252C4" w:rsidP="006252C4">
      <w:pPr>
        <w:pStyle w:val="NormalWeb"/>
        <w:rPr>
          <w:rFonts w:ascii="Ebrima" w:hAnsi="Ebrima"/>
          <w:b/>
        </w:rPr>
      </w:pPr>
      <w:r w:rsidRPr="006252C4">
        <w:rPr>
          <w:rFonts w:ascii="Ebrima" w:hAnsi="Ebrima"/>
          <w:b/>
        </w:rPr>
        <w:t xml:space="preserve">La cartographie de CCA évolue. </w:t>
      </w:r>
    </w:p>
    <w:p w:rsidR="006252C4" w:rsidRPr="006252C4" w:rsidRDefault="006252C4" w:rsidP="006252C4">
      <w:pPr>
        <w:pStyle w:val="NormalWeb"/>
        <w:rPr>
          <w:rFonts w:ascii="Ebrima" w:hAnsi="Ebrima"/>
        </w:rPr>
      </w:pPr>
      <w:r w:rsidRPr="006252C4">
        <w:rPr>
          <w:rFonts w:ascii="Ebrima" w:hAnsi="Ebrima"/>
        </w:rPr>
        <w:t>Une nouvelle version de l'a</w:t>
      </w:r>
      <w:r>
        <w:rPr>
          <w:rFonts w:ascii="Ebrima" w:hAnsi="Ebrima"/>
        </w:rPr>
        <w:t>pplication cartographique de la Communauté d’Agglomération</w:t>
      </w:r>
      <w:r w:rsidRPr="006252C4">
        <w:rPr>
          <w:rFonts w:ascii="Ebrima" w:hAnsi="Ebrima"/>
        </w:rPr>
        <w:t xml:space="preserve"> </w:t>
      </w:r>
      <w:hyperlink r:id="rId4" w:tgtFrame="_blank" w:history="1">
        <w:proofErr w:type="spellStart"/>
        <w:r w:rsidRPr="006252C4">
          <w:rPr>
            <w:rStyle w:val="Lienhypertexte"/>
            <w:rFonts w:ascii="Ebrima" w:hAnsi="Ebrima"/>
          </w:rPr>
          <w:t>carto.cca.bzh</w:t>
        </w:r>
        <w:proofErr w:type="spellEnd"/>
      </w:hyperlink>
      <w:r w:rsidRPr="006252C4">
        <w:rPr>
          <w:rFonts w:ascii="Ebrima" w:hAnsi="Ebrima"/>
        </w:rPr>
        <w:t xml:space="preserve"> vient d'être mise en ligne.</w:t>
      </w:r>
      <w:r w:rsidRPr="006252C4">
        <w:rPr>
          <w:rFonts w:ascii="Ebrima" w:hAnsi="Ebrima"/>
        </w:rPr>
        <w:br/>
        <w:t>Cette cartographie en ligne permet à l'internaute de localiser les différents équipements publics du territoire et de consulter des données en lien avec les c</w:t>
      </w:r>
      <w:bookmarkStart w:id="0" w:name="_GoBack"/>
      <w:bookmarkEnd w:id="0"/>
      <w:r w:rsidRPr="006252C4">
        <w:rPr>
          <w:rFonts w:ascii="Ebrima" w:hAnsi="Ebrima"/>
        </w:rPr>
        <w:t>ompétences d’agglomération.</w:t>
      </w:r>
      <w:r w:rsidRPr="006252C4">
        <w:rPr>
          <w:rFonts w:ascii="Ebrima" w:hAnsi="Ebrima"/>
        </w:rPr>
        <w:br/>
        <w:t>Pour les habitants des 9 communes, c’est un moyen simple d’accéder à des informations pratiques concernant par exemple la collecte des déchets, le réseau de transport Coralie ou les zonages règlementaires d'urbanisme. Mais aussi de découvrir le territoire (circuits de randonnées, patrimoine naturel et culturel, visites virtuelles,...).</w:t>
      </w:r>
    </w:p>
    <w:p w:rsidR="006252C4" w:rsidRPr="006252C4" w:rsidRDefault="006252C4" w:rsidP="006252C4">
      <w:pPr>
        <w:pStyle w:val="NormalWeb"/>
        <w:rPr>
          <w:rFonts w:ascii="Ebrima" w:hAnsi="Ebrima"/>
        </w:rPr>
      </w:pPr>
      <w:r w:rsidRPr="006252C4">
        <w:rPr>
          <w:rFonts w:ascii="Ebrima" w:hAnsi="Ebrima"/>
        </w:rPr>
        <w:t xml:space="preserve">Cette nouvelle version est compatible avec les supports mobiles (smartphone et tablette), réutilise les flux de </w:t>
      </w:r>
      <w:hyperlink r:id="rId5" w:tgtFrame="_blank" w:history="1">
        <w:proofErr w:type="spellStart"/>
        <w:r w:rsidRPr="006252C4">
          <w:rPr>
            <w:rStyle w:val="Lienhypertexte"/>
            <w:rFonts w:ascii="Ebrima" w:hAnsi="Ebrima"/>
          </w:rPr>
          <w:t>GéoBretagne</w:t>
        </w:r>
        <w:proofErr w:type="spellEnd"/>
      </w:hyperlink>
      <w:r w:rsidRPr="006252C4">
        <w:rPr>
          <w:rFonts w:ascii="Ebrima" w:hAnsi="Ebrima"/>
        </w:rPr>
        <w:t xml:space="preserve"> (plan OSM, carte IGN et photographie aérienne), et intègre le module "Street </w:t>
      </w:r>
      <w:proofErr w:type="spellStart"/>
      <w:r w:rsidRPr="006252C4">
        <w:rPr>
          <w:rFonts w:ascii="Ebrima" w:hAnsi="Ebrima"/>
        </w:rPr>
        <w:t>View</w:t>
      </w:r>
      <w:proofErr w:type="spellEnd"/>
      <w:r w:rsidRPr="006252C4">
        <w:rPr>
          <w:rFonts w:ascii="Ebrima" w:hAnsi="Ebrima"/>
        </w:rPr>
        <w:t>" de Google, permettant des vues immersives.</w:t>
      </w:r>
    </w:p>
    <w:p w:rsidR="006252C4" w:rsidRPr="006252C4" w:rsidRDefault="006252C4" w:rsidP="006252C4">
      <w:pPr>
        <w:pStyle w:val="NormalWeb"/>
        <w:rPr>
          <w:rFonts w:ascii="Ebrima" w:hAnsi="Ebrima"/>
        </w:rPr>
      </w:pPr>
      <w:r w:rsidRPr="006252C4">
        <w:rPr>
          <w:rFonts w:ascii="Ebrima" w:hAnsi="Ebrima"/>
        </w:rPr>
        <w:t xml:space="preserve">La carte est consultable à partir de l’adresse </w:t>
      </w:r>
      <w:hyperlink r:id="rId6" w:tgtFrame="_blank" w:history="1">
        <w:proofErr w:type="spellStart"/>
        <w:r w:rsidRPr="006252C4">
          <w:rPr>
            <w:rStyle w:val="Lienhypertexte"/>
            <w:rFonts w:ascii="Ebrima" w:hAnsi="Ebrima"/>
          </w:rPr>
          <w:t>carto.cca.bzh</w:t>
        </w:r>
        <w:proofErr w:type="spellEnd"/>
      </w:hyperlink>
      <w:r w:rsidRPr="006252C4">
        <w:rPr>
          <w:rFonts w:ascii="Ebrima" w:hAnsi="Ebrima"/>
        </w:rPr>
        <w:t>, et directement depuis la page d'accueil du site de CCA.</w:t>
      </w:r>
    </w:p>
    <w:p w:rsidR="00B10829" w:rsidRPr="006252C4" w:rsidRDefault="00B10829" w:rsidP="006252C4">
      <w:pPr>
        <w:rPr>
          <w:rFonts w:ascii="Ebrima" w:hAnsi="Ebrima"/>
        </w:rPr>
      </w:pPr>
    </w:p>
    <w:sectPr w:rsidR="00B10829" w:rsidRPr="006252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2C4"/>
    <w:rsid w:val="006252C4"/>
    <w:rsid w:val="00B108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AED14-8EEA-4A65-9851-8974AE4B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252C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6252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54048">
      <w:bodyDiv w:val="1"/>
      <w:marLeft w:val="0"/>
      <w:marRight w:val="0"/>
      <w:marTop w:val="0"/>
      <w:marBottom w:val="0"/>
      <w:divBdr>
        <w:top w:val="none" w:sz="0" w:space="0" w:color="auto"/>
        <w:left w:val="none" w:sz="0" w:space="0" w:color="auto"/>
        <w:bottom w:val="none" w:sz="0" w:space="0" w:color="auto"/>
        <w:right w:val="none" w:sz="0" w:space="0" w:color="auto"/>
      </w:divBdr>
      <w:divsChild>
        <w:div w:id="214707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rto.cca.bzh" TargetMode="External"/><Relationship Id="rId5" Type="http://schemas.openxmlformats.org/officeDocument/2006/relationships/hyperlink" Target="http://cms.geobretagne.fr" TargetMode="External"/><Relationship Id="rId4" Type="http://schemas.openxmlformats.org/officeDocument/2006/relationships/hyperlink" Target="http://carto.cca.bz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1020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MARECHAL-YUELLOU</dc:creator>
  <cp:keywords/>
  <dc:description/>
  <cp:lastModifiedBy>Sophie MARECHAL-YUELLOU</cp:lastModifiedBy>
  <cp:revision>1</cp:revision>
  <dcterms:created xsi:type="dcterms:W3CDTF">2016-05-17T12:04:00Z</dcterms:created>
  <dcterms:modified xsi:type="dcterms:W3CDTF">2016-05-17T12:06:00Z</dcterms:modified>
</cp:coreProperties>
</file>